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b/>
          <w:sz w:val="20"/>
          <w:szCs w:val="20"/>
        </w:rPr>
        <w:t>Арифметические вопросы криптографии</w:t>
      </w:r>
      <w:proofErr w:type="gramStart"/>
      <w:r w:rsidRPr="0066555A">
        <w:rPr>
          <w:b/>
          <w:sz w:val="20"/>
          <w:szCs w:val="20"/>
        </w:rPr>
        <w:t>.</w:t>
      </w:r>
      <w:proofErr w:type="gramEnd"/>
      <w:r w:rsidRPr="0066555A">
        <w:rPr>
          <w:b/>
          <w:sz w:val="20"/>
          <w:szCs w:val="20"/>
        </w:rPr>
        <w:t xml:space="preserve"> ½ </w:t>
      </w:r>
      <w:proofErr w:type="gramStart"/>
      <w:r w:rsidRPr="0066555A">
        <w:rPr>
          <w:b/>
          <w:sz w:val="20"/>
          <w:szCs w:val="20"/>
        </w:rPr>
        <w:t>г</w:t>
      </w:r>
      <w:proofErr w:type="gramEnd"/>
      <w:r w:rsidRPr="0066555A">
        <w:rPr>
          <w:b/>
          <w:sz w:val="20"/>
          <w:szCs w:val="20"/>
        </w:rPr>
        <w:t>.</w:t>
      </w:r>
    </w:p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b/>
          <w:sz w:val="20"/>
          <w:szCs w:val="20"/>
        </w:rPr>
        <w:t>Программа курса: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Глава I. Введение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1. Понятие информац</w:t>
      </w:r>
      <w:proofErr w:type="gramStart"/>
      <w:r w:rsidRPr="0066555A">
        <w:rPr>
          <w:rFonts w:eastAsia="SFRM1000"/>
          <w:sz w:val="20"/>
          <w:szCs w:val="20"/>
        </w:rPr>
        <w:t>ии и ее</w:t>
      </w:r>
      <w:proofErr w:type="gramEnd"/>
      <w:r w:rsidRPr="0066555A">
        <w:rPr>
          <w:rFonts w:eastAsia="SFRM1000"/>
          <w:sz w:val="20"/>
          <w:szCs w:val="20"/>
        </w:rPr>
        <w:t xml:space="preserve">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2. Основные задачи теории кодирования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3. Алфавитное кодирование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4. О помехоустойчивости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5. Об увеличении скорости передачи информации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6. О защите информации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7. О симметричных шифрах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8. О шифровании с открытым ключом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Глава II. Префиксные коды. Коды Шеннона и </w:t>
      </w:r>
      <w:proofErr w:type="gramStart"/>
      <w:r w:rsidRPr="0066555A">
        <w:rPr>
          <w:rFonts w:eastAsia="SFBX1000"/>
          <w:sz w:val="20"/>
          <w:szCs w:val="20"/>
        </w:rPr>
        <w:t>Гилберта–Мура</w:t>
      </w:r>
      <w:proofErr w:type="gramEnd"/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1. Префиксные коды. Неравенство </w:t>
      </w:r>
      <w:proofErr w:type="spellStart"/>
      <w:r w:rsidRPr="0066555A">
        <w:rPr>
          <w:rFonts w:eastAsia="SFRM1000"/>
          <w:sz w:val="20"/>
          <w:szCs w:val="20"/>
        </w:rPr>
        <w:t>Крафта</w:t>
      </w:r>
      <w:proofErr w:type="spellEnd"/>
      <w:r w:rsidRPr="0066555A">
        <w:rPr>
          <w:rFonts w:eastAsia="SFRM1000"/>
          <w:sz w:val="20"/>
          <w:szCs w:val="20"/>
        </w:rPr>
        <w:t xml:space="preserve"> – </w:t>
      </w:r>
      <w:proofErr w:type="spellStart"/>
      <w:r w:rsidRPr="0066555A">
        <w:rPr>
          <w:rFonts w:eastAsia="SFRM1000"/>
          <w:sz w:val="20"/>
          <w:szCs w:val="20"/>
        </w:rPr>
        <w:t>МакМиллана</w:t>
      </w:r>
      <w:proofErr w:type="spellEnd"/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2. Теорема о минимальной длине префиксного кода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Глава III. Конечные поля. Циклические коды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§ 1. Конечные поля. Неприводимые многочлены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2. Циклические коды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Глава IV. Рекуррентные соотношения. Производящие функции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1. Рекуррентные соотношения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2. Последовательность Фибоначчи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3. Линейные рекуррентные уравнения второго порядка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4. Линейные рекуррентные уравнения произвольного порядка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5. Рекуррентные соотношения первого порядка в кольцах вычетов </w:t>
      </w:r>
    </w:p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6. Рекуррентные соотношения в конечных полях </w:t>
      </w:r>
    </w:p>
    <w:p w:rsidR="002B6649" w:rsidRPr="0066555A" w:rsidRDefault="002B6649" w:rsidP="002B6649">
      <w:pPr>
        <w:rPr>
          <w:b/>
          <w:sz w:val="20"/>
          <w:szCs w:val="20"/>
        </w:rPr>
      </w:pPr>
    </w:p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b/>
          <w:sz w:val="20"/>
          <w:szCs w:val="20"/>
        </w:rPr>
        <w:t>Арифметические вопросы криптографии. Дополнительные главы</w:t>
      </w:r>
      <w:proofErr w:type="gramStart"/>
      <w:r w:rsidRPr="0066555A">
        <w:rPr>
          <w:b/>
          <w:sz w:val="20"/>
          <w:szCs w:val="20"/>
        </w:rPr>
        <w:t>.</w:t>
      </w:r>
      <w:proofErr w:type="gramEnd"/>
      <w:r w:rsidRPr="0066555A">
        <w:rPr>
          <w:b/>
          <w:sz w:val="20"/>
          <w:szCs w:val="20"/>
        </w:rPr>
        <w:t xml:space="preserve"> ½ </w:t>
      </w:r>
      <w:proofErr w:type="gramStart"/>
      <w:r w:rsidRPr="0066555A">
        <w:rPr>
          <w:b/>
          <w:sz w:val="20"/>
          <w:szCs w:val="20"/>
        </w:rPr>
        <w:t>г</w:t>
      </w:r>
      <w:proofErr w:type="gramEnd"/>
      <w:r w:rsidRPr="0066555A">
        <w:rPr>
          <w:b/>
          <w:sz w:val="20"/>
          <w:szCs w:val="20"/>
        </w:rPr>
        <w:t>.</w:t>
      </w:r>
    </w:p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b/>
          <w:sz w:val="20"/>
          <w:szCs w:val="20"/>
        </w:rPr>
        <w:t>Программа курса: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Глава V. Арифметический подход к искажению знаков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в шифрах простой замены и </w:t>
      </w:r>
      <w:proofErr w:type="spellStart"/>
      <w:r w:rsidRPr="0066555A">
        <w:rPr>
          <w:rFonts w:eastAsia="SFBX1000"/>
          <w:sz w:val="20"/>
          <w:szCs w:val="20"/>
        </w:rPr>
        <w:t>Виженера</w:t>
      </w:r>
      <w:proofErr w:type="spellEnd"/>
      <w:r w:rsidRPr="0066555A">
        <w:rPr>
          <w:rFonts w:eastAsia="SFBX1000"/>
          <w:sz w:val="20"/>
          <w:szCs w:val="20"/>
        </w:rPr>
        <w:t xml:space="preserve">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1. Введение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2. Метод искажения знаков в шифре простой замены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3. Метод искажения знаков в шифре простой замены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4. Комбинированный метод искажения частот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5. Анализ методов искажения знаков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6. Применение китайской теоремы об остатках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7. Арифметический вариант шифра </w:t>
      </w:r>
      <w:proofErr w:type="spellStart"/>
      <w:r w:rsidRPr="0066555A">
        <w:rPr>
          <w:rFonts w:eastAsia="SFRM1000"/>
          <w:sz w:val="20"/>
          <w:szCs w:val="20"/>
        </w:rPr>
        <w:t>Виженера</w:t>
      </w:r>
      <w:proofErr w:type="spellEnd"/>
      <w:r w:rsidRPr="0066555A">
        <w:rPr>
          <w:rFonts w:eastAsia="SFRM1000"/>
          <w:sz w:val="20"/>
          <w:szCs w:val="20"/>
        </w:rPr>
        <w:t xml:space="preserve">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Глава VI. Асимметричные шифры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1. Введение </w:t>
      </w:r>
      <w:r w:rsidRPr="0066555A">
        <w:rPr>
          <w:rFonts w:eastAsia="SFRM0900"/>
          <w:sz w:val="20"/>
          <w:szCs w:val="20"/>
        </w:rPr>
        <w:t xml:space="preserve">.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2. Задача о рюкзаке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3. Рюкзачная система шифрования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4. Система шифрования RSA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5. Хэш-функции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Глава VII. Задачи по теории чисел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1. Квадратичные вычеты и невычеты по простому модулю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2. Извлечение квадратного корня по простому модулю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3. Символ Якоби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4. Извлечение квадратного корня по составному модулю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5. Целая часть квадратного корня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6. Символ Кронекера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7. Простейшие теоремы о распределении простых чисел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8. Распознавание простых и составных чисел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9. Непрерывные (цепные) дроби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10. Арифметика квадратичных полей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11. Разложение квадратичных иррациональностей 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12. Разложение квадратного корня в непрерывную дробь </w:t>
      </w:r>
      <w:r w:rsidRPr="0066555A">
        <w:rPr>
          <w:rFonts w:eastAsia="SFRM0900"/>
          <w:sz w:val="20"/>
          <w:szCs w:val="20"/>
        </w:rPr>
        <w:t>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13. Вычисление основной единицы </w:t>
      </w:r>
    </w:p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§ 14. Теорема П. Л. Чебышева (постулат Бертрана) </w:t>
      </w:r>
    </w:p>
    <w:p w:rsidR="002B6649" w:rsidRPr="0066555A" w:rsidRDefault="002B6649" w:rsidP="002B6649">
      <w:pPr>
        <w:rPr>
          <w:b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SX1200"/>
          <w:b/>
          <w:sz w:val="20"/>
          <w:szCs w:val="20"/>
        </w:rPr>
      </w:pPr>
      <w:r w:rsidRPr="0066555A">
        <w:rPr>
          <w:rFonts w:eastAsia="SFSX1200"/>
          <w:b/>
          <w:sz w:val="20"/>
          <w:szCs w:val="20"/>
        </w:rPr>
        <w:t>Экзаменационные вопросы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I. Алфавитное кодирование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 xml:space="preserve">Понятие алфавита и слова в алфавите. Кодирование </w:t>
      </w:r>
      <w:proofErr w:type="spellStart"/>
      <w:r w:rsidRPr="0066555A">
        <w:rPr>
          <w:rFonts w:eastAsia="SFRM1000"/>
          <w:sz w:val="20"/>
          <w:szCs w:val="20"/>
        </w:rPr>
        <w:t>сообще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lastRenderedPageBreak/>
        <w:t>ния</w:t>
      </w:r>
      <w:proofErr w:type="spellEnd"/>
      <w:r w:rsidRPr="0066555A">
        <w:rPr>
          <w:rFonts w:eastAsia="SFRM1000"/>
          <w:sz w:val="20"/>
          <w:szCs w:val="20"/>
        </w:rPr>
        <w:t>. Алфавит сообщений. Алфавит кодирования. Однозначное ко-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дирование</w:t>
      </w:r>
      <w:proofErr w:type="spellEnd"/>
      <w:r w:rsidRPr="0066555A">
        <w:rPr>
          <w:rFonts w:eastAsia="SFRM1000"/>
          <w:sz w:val="20"/>
          <w:szCs w:val="20"/>
        </w:rPr>
        <w:t>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 xml:space="preserve">Схема, задающая алфавитное кодирование. Примеры схем, </w:t>
      </w:r>
      <w:proofErr w:type="gramStart"/>
      <w:r w:rsidRPr="0066555A">
        <w:rPr>
          <w:rFonts w:eastAsia="SFRM1000"/>
          <w:sz w:val="20"/>
          <w:szCs w:val="20"/>
        </w:rPr>
        <w:t>за</w:t>
      </w:r>
      <w:proofErr w:type="gram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gramStart"/>
      <w:r w:rsidRPr="0066555A">
        <w:rPr>
          <w:rFonts w:eastAsia="SFRM1000"/>
          <w:sz w:val="20"/>
          <w:szCs w:val="20"/>
        </w:rPr>
        <w:t>дающих</w:t>
      </w:r>
      <w:proofErr w:type="gramEnd"/>
      <w:r w:rsidRPr="0066555A">
        <w:rPr>
          <w:rFonts w:eastAsia="SFRM1000"/>
          <w:sz w:val="20"/>
          <w:szCs w:val="20"/>
        </w:rPr>
        <w:t xml:space="preserve"> однозначное и неоднозначное кодирование. Префикс слова и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определение схемы, обладающей свойством префикса. Достаточное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условие взаимно однозначного кодирования.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II. Помехоустойчивость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 xml:space="preserve">Многоразрядный код. Расстояние Хемминга. Неравенство </w:t>
      </w:r>
      <w:proofErr w:type="spellStart"/>
      <w:r w:rsidRPr="0066555A">
        <w:rPr>
          <w:rFonts w:eastAsia="SFRM1000"/>
          <w:sz w:val="20"/>
          <w:szCs w:val="20"/>
        </w:rPr>
        <w:t>тре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угольника. Теорема об исправлении ошибок в кодах с любым задан-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ным</w:t>
      </w:r>
      <w:proofErr w:type="spellEnd"/>
      <w:r w:rsidRPr="0066555A">
        <w:rPr>
          <w:rFonts w:eastAsia="SFRM1000"/>
          <w:sz w:val="20"/>
          <w:szCs w:val="20"/>
        </w:rPr>
        <w:t xml:space="preserve"> расстоянием.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>Пример множества 5-разрядных двоичных кодов, в которых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исправляется одна возможная ошибка. Способ построения </w:t>
      </w:r>
      <w:proofErr w:type="spellStart"/>
      <w:r w:rsidRPr="0066555A">
        <w:rPr>
          <w:rFonts w:eastAsia="SFRM1000"/>
          <w:sz w:val="20"/>
          <w:szCs w:val="20"/>
        </w:rPr>
        <w:t>множе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ства</w:t>
      </w:r>
      <w:proofErr w:type="spellEnd"/>
      <w:r w:rsidRPr="0066555A">
        <w:rPr>
          <w:rFonts w:eastAsia="SFRM1000"/>
          <w:sz w:val="20"/>
          <w:szCs w:val="20"/>
        </w:rPr>
        <w:t xml:space="preserve"> 5-разрядных двоичных кодов, имеющих кодовое расстояние,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равное 3.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III. Передача сообщения по каналу без шума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 xml:space="preserve">Пример построения кода </w:t>
      </w:r>
      <w:proofErr w:type="spellStart"/>
      <w:proofErr w:type="gramStart"/>
      <w:r w:rsidRPr="0066555A">
        <w:rPr>
          <w:rFonts w:eastAsia="SFRM1000"/>
          <w:sz w:val="20"/>
          <w:szCs w:val="20"/>
        </w:rPr>
        <w:t>Фано</w:t>
      </w:r>
      <w:proofErr w:type="spellEnd"/>
      <w:r w:rsidRPr="0066555A">
        <w:rPr>
          <w:rFonts w:eastAsia="SFRM1000"/>
          <w:sz w:val="20"/>
          <w:szCs w:val="20"/>
        </w:rPr>
        <w:t xml:space="preserve"> в</w:t>
      </w:r>
      <w:proofErr w:type="gramEnd"/>
      <w:r w:rsidRPr="0066555A">
        <w:rPr>
          <w:rFonts w:eastAsia="SFRM1000"/>
          <w:sz w:val="20"/>
          <w:szCs w:val="20"/>
        </w:rPr>
        <w:t xml:space="preserve"> случае 4-х буквенного </w:t>
      </w:r>
      <w:proofErr w:type="spellStart"/>
      <w:r w:rsidRPr="0066555A">
        <w:rPr>
          <w:rFonts w:eastAsia="SFRM1000"/>
          <w:sz w:val="20"/>
          <w:szCs w:val="20"/>
        </w:rPr>
        <w:t>алфа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gramStart"/>
      <w:r w:rsidRPr="0066555A">
        <w:rPr>
          <w:rFonts w:eastAsia="SFRM1000"/>
          <w:sz w:val="20"/>
          <w:szCs w:val="20"/>
        </w:rPr>
        <w:t>вита</w:t>
      </w:r>
      <w:proofErr w:type="gramEnd"/>
      <w:r w:rsidRPr="0066555A">
        <w:rPr>
          <w:rFonts w:eastAsia="SFRM1000"/>
          <w:sz w:val="20"/>
          <w:szCs w:val="20"/>
        </w:rPr>
        <w:t xml:space="preserve"> сообщений и 2-х буквенного алфавита кодирования. Средняя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длина кодового слова. Общая схема построения кода </w:t>
      </w:r>
      <w:proofErr w:type="spellStart"/>
      <w:r w:rsidRPr="0066555A">
        <w:rPr>
          <w:rFonts w:eastAsia="SFRM1000"/>
          <w:sz w:val="20"/>
          <w:szCs w:val="20"/>
        </w:rPr>
        <w:t>Фано</w:t>
      </w:r>
      <w:proofErr w:type="spellEnd"/>
      <w:r w:rsidRPr="0066555A">
        <w:rPr>
          <w:rFonts w:eastAsia="SFRM1000"/>
          <w:sz w:val="20"/>
          <w:szCs w:val="20"/>
        </w:rPr>
        <w:t xml:space="preserve">, </w:t>
      </w:r>
      <w:proofErr w:type="spellStart"/>
      <w:r w:rsidRPr="0066555A">
        <w:rPr>
          <w:rFonts w:eastAsia="SFRM1000"/>
          <w:sz w:val="20"/>
          <w:szCs w:val="20"/>
        </w:rPr>
        <w:t>постро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ение</w:t>
      </w:r>
      <w:proofErr w:type="spellEnd"/>
      <w:r w:rsidRPr="0066555A">
        <w:rPr>
          <w:rFonts w:eastAsia="SFRM1000"/>
          <w:sz w:val="20"/>
          <w:szCs w:val="20"/>
        </w:rPr>
        <w:t xml:space="preserve"> таблицы.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 xml:space="preserve">Бинарное дерево для двоичного кода </w:t>
      </w:r>
      <w:proofErr w:type="spellStart"/>
      <w:r w:rsidRPr="0066555A">
        <w:rPr>
          <w:rFonts w:eastAsia="SFRM1000"/>
          <w:sz w:val="20"/>
          <w:szCs w:val="20"/>
        </w:rPr>
        <w:t>Фано</w:t>
      </w:r>
      <w:proofErr w:type="spellEnd"/>
      <w:r w:rsidRPr="0066555A">
        <w:rPr>
          <w:rFonts w:eastAsia="SFRM1000"/>
          <w:sz w:val="20"/>
          <w:szCs w:val="20"/>
        </w:rPr>
        <w:t>. Необходимое и до-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gramStart"/>
      <w:r w:rsidRPr="0066555A">
        <w:rPr>
          <w:rFonts w:eastAsia="SFRM1000"/>
          <w:sz w:val="20"/>
          <w:szCs w:val="20"/>
        </w:rPr>
        <w:t>статочное</w:t>
      </w:r>
      <w:proofErr w:type="gramEnd"/>
      <w:r w:rsidRPr="0066555A">
        <w:rPr>
          <w:rFonts w:eastAsia="SFRM1000"/>
          <w:sz w:val="20"/>
          <w:szCs w:val="20"/>
        </w:rPr>
        <w:t xml:space="preserve"> условия существования префиксного кода заданного </w:t>
      </w:r>
      <w:proofErr w:type="spellStart"/>
      <w:r w:rsidRPr="0066555A">
        <w:rPr>
          <w:rFonts w:eastAsia="SFRM1000"/>
          <w:sz w:val="20"/>
          <w:szCs w:val="20"/>
        </w:rPr>
        <w:t>объ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ема</w:t>
      </w:r>
      <w:proofErr w:type="spellEnd"/>
      <w:r w:rsidRPr="0066555A">
        <w:rPr>
          <w:rFonts w:eastAsia="SFRM1000"/>
          <w:sz w:val="20"/>
          <w:szCs w:val="20"/>
        </w:rPr>
        <w:t xml:space="preserve"> и с заданным набором длин слов. Неравенство </w:t>
      </w:r>
      <w:proofErr w:type="spellStart"/>
      <w:r w:rsidRPr="0066555A">
        <w:rPr>
          <w:rFonts w:eastAsia="SFRM1000"/>
          <w:sz w:val="20"/>
          <w:szCs w:val="20"/>
        </w:rPr>
        <w:t>Крафта</w:t>
      </w:r>
      <w:proofErr w:type="spellEnd"/>
      <w:r w:rsidRPr="0066555A">
        <w:rPr>
          <w:rFonts w:eastAsia="SFRM1000"/>
          <w:sz w:val="20"/>
          <w:szCs w:val="20"/>
        </w:rPr>
        <w:t xml:space="preserve"> – Мак-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Миллана</w:t>
      </w:r>
      <w:proofErr w:type="spellEnd"/>
      <w:r w:rsidRPr="0066555A">
        <w:rPr>
          <w:rFonts w:eastAsia="SFRM1000"/>
          <w:sz w:val="20"/>
          <w:szCs w:val="20"/>
        </w:rPr>
        <w:t xml:space="preserve">. Необходимое условие существования однозначно </w:t>
      </w:r>
      <w:proofErr w:type="spellStart"/>
      <w:r w:rsidRPr="0066555A">
        <w:rPr>
          <w:rFonts w:eastAsia="SFRM1000"/>
          <w:sz w:val="20"/>
          <w:szCs w:val="20"/>
        </w:rPr>
        <w:t>декоди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руемого</w:t>
      </w:r>
      <w:proofErr w:type="spellEnd"/>
      <w:r w:rsidRPr="0066555A">
        <w:rPr>
          <w:rFonts w:eastAsia="SFRM1000"/>
          <w:sz w:val="20"/>
          <w:szCs w:val="20"/>
        </w:rPr>
        <w:t xml:space="preserve"> кода. Две теоремы об оценке средней длины кодовых слов.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Теорема о минимальной длине префиксного кода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3. </w:t>
      </w:r>
      <w:r w:rsidRPr="0066555A">
        <w:rPr>
          <w:rFonts w:eastAsia="SFRM1000"/>
          <w:sz w:val="20"/>
          <w:szCs w:val="20"/>
        </w:rPr>
        <w:t xml:space="preserve">Построение оптимального кода </w:t>
      </w:r>
      <w:proofErr w:type="spellStart"/>
      <w:r w:rsidRPr="0066555A">
        <w:rPr>
          <w:rFonts w:eastAsia="SFRM1000"/>
          <w:sz w:val="20"/>
          <w:szCs w:val="20"/>
        </w:rPr>
        <w:t>Хафмена</w:t>
      </w:r>
      <w:proofErr w:type="spellEnd"/>
      <w:r w:rsidRPr="0066555A">
        <w:rPr>
          <w:rFonts w:eastAsia="SFRM1000"/>
          <w:sz w:val="20"/>
          <w:szCs w:val="20"/>
        </w:rPr>
        <w:t>. Пример.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IV. Способы защиты информации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>Защита информации с помощью перестановки. Маршрутные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перестановки. Шифры вертикальной замены. Решетка </w:t>
      </w:r>
      <w:proofErr w:type="spellStart"/>
      <w:r w:rsidRPr="0066555A">
        <w:rPr>
          <w:rFonts w:eastAsia="SFRM1000"/>
          <w:sz w:val="20"/>
          <w:szCs w:val="20"/>
        </w:rPr>
        <w:t>Кардано</w:t>
      </w:r>
      <w:proofErr w:type="spellEnd"/>
      <w:r w:rsidRPr="0066555A">
        <w:rPr>
          <w:rFonts w:eastAsia="SFRM1000"/>
          <w:sz w:val="20"/>
          <w:szCs w:val="20"/>
        </w:rPr>
        <w:t>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 xml:space="preserve">Защита информации с помощью шифра замены. Система </w:t>
      </w:r>
      <w:proofErr w:type="spellStart"/>
      <w:r w:rsidRPr="0066555A">
        <w:rPr>
          <w:rFonts w:eastAsia="SFRM1000"/>
          <w:sz w:val="20"/>
          <w:szCs w:val="20"/>
        </w:rPr>
        <w:t>Це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заря и система Цезаря с ключевым словом. Блочные и поточные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 xml:space="preserve">шифры замены. Примеры блочных шифров замены: шифры </w:t>
      </w:r>
      <w:proofErr w:type="spellStart"/>
      <w:r w:rsidRPr="0066555A">
        <w:rPr>
          <w:rFonts w:eastAsia="SFRM1000"/>
          <w:sz w:val="20"/>
          <w:szCs w:val="20"/>
        </w:rPr>
        <w:t>Плей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фера</w:t>
      </w:r>
      <w:proofErr w:type="spellEnd"/>
      <w:r w:rsidRPr="0066555A">
        <w:rPr>
          <w:rFonts w:eastAsia="SFRM1000"/>
          <w:sz w:val="20"/>
          <w:szCs w:val="20"/>
        </w:rPr>
        <w:t xml:space="preserve"> и Хилла.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V. О симметричных шифрах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VI. О шифровании с открытым ключом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>VII. Конечные поля. Циклические коды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>Конечные поля. Неприводимые многочлены над конечным по-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лем</w:t>
      </w:r>
      <w:proofErr w:type="spellEnd"/>
      <w:r w:rsidRPr="0066555A">
        <w:rPr>
          <w:rFonts w:eastAsia="SFRM1000"/>
          <w:sz w:val="20"/>
          <w:szCs w:val="20"/>
        </w:rPr>
        <w:t>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>Циклические коды.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VIII. Рекуррентные соотношения. Производящие </w:t>
      </w:r>
      <w:proofErr w:type="spellStart"/>
      <w:r w:rsidRPr="0066555A">
        <w:rPr>
          <w:rFonts w:eastAsia="SFBX1000"/>
          <w:sz w:val="20"/>
          <w:szCs w:val="20"/>
        </w:rPr>
        <w:t>функ</w:t>
      </w:r>
      <w:proofErr w:type="spellEnd"/>
      <w:r w:rsidRPr="0066555A">
        <w:rPr>
          <w:rFonts w:eastAsia="SFBX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proofErr w:type="spellStart"/>
      <w:r w:rsidRPr="0066555A">
        <w:rPr>
          <w:rFonts w:eastAsia="SFBX1000"/>
          <w:sz w:val="20"/>
          <w:szCs w:val="20"/>
        </w:rPr>
        <w:t>ции</w:t>
      </w:r>
      <w:proofErr w:type="spellEnd"/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>Примеры рекуррентных соотношений.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>Последовательность Фибоначчи.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3. </w:t>
      </w:r>
      <w:r w:rsidRPr="0066555A">
        <w:rPr>
          <w:rFonts w:eastAsia="SFRM1000"/>
          <w:sz w:val="20"/>
          <w:szCs w:val="20"/>
        </w:rPr>
        <w:t>Линейные рекуррентные уравнения второго порядка.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4. </w:t>
      </w:r>
      <w:r w:rsidRPr="0066555A">
        <w:rPr>
          <w:rFonts w:eastAsia="SFRM1000"/>
          <w:sz w:val="20"/>
          <w:szCs w:val="20"/>
        </w:rPr>
        <w:t>Линейные рекуррентные уравнения произвольного порядка.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5. </w:t>
      </w:r>
      <w:r w:rsidRPr="0066555A">
        <w:rPr>
          <w:rFonts w:eastAsia="SFRM1000"/>
          <w:sz w:val="20"/>
          <w:szCs w:val="20"/>
        </w:rPr>
        <w:t>Рекуррентные соотношения в кольцах вычетов.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IX. Арифметический подход к искажению знаков в </w:t>
      </w:r>
      <w:proofErr w:type="spellStart"/>
      <w:r w:rsidRPr="0066555A">
        <w:rPr>
          <w:rFonts w:eastAsia="SFBX1000"/>
          <w:sz w:val="20"/>
          <w:szCs w:val="20"/>
        </w:rPr>
        <w:t>шиф</w:t>
      </w:r>
      <w:proofErr w:type="spellEnd"/>
      <w:r w:rsidRPr="0066555A">
        <w:rPr>
          <w:rFonts w:eastAsia="SFBX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BX1000"/>
          <w:sz w:val="20"/>
          <w:szCs w:val="20"/>
        </w:rPr>
      </w:pPr>
      <w:proofErr w:type="spellStart"/>
      <w:r w:rsidRPr="0066555A">
        <w:rPr>
          <w:rFonts w:eastAsia="SFBX1000"/>
          <w:sz w:val="20"/>
          <w:szCs w:val="20"/>
        </w:rPr>
        <w:t>рах</w:t>
      </w:r>
      <w:proofErr w:type="spellEnd"/>
      <w:r w:rsidRPr="0066555A">
        <w:rPr>
          <w:rFonts w:eastAsia="SFBX1000"/>
          <w:sz w:val="20"/>
          <w:szCs w:val="20"/>
        </w:rPr>
        <w:t xml:space="preserve"> простой замены и </w:t>
      </w:r>
      <w:proofErr w:type="spellStart"/>
      <w:r w:rsidRPr="0066555A">
        <w:rPr>
          <w:rFonts w:eastAsia="SFBX1000"/>
          <w:sz w:val="20"/>
          <w:szCs w:val="20"/>
        </w:rPr>
        <w:t>Виженера</w:t>
      </w:r>
      <w:proofErr w:type="spellEnd"/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1. </w:t>
      </w:r>
      <w:r w:rsidRPr="0066555A">
        <w:rPr>
          <w:rFonts w:eastAsia="SFRM1000"/>
          <w:sz w:val="20"/>
          <w:szCs w:val="20"/>
        </w:rPr>
        <w:t>Примеры шифров со “сжатием” алфавита.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2. </w:t>
      </w:r>
      <w:r w:rsidRPr="0066555A">
        <w:rPr>
          <w:rFonts w:eastAsia="SFRM1000"/>
          <w:sz w:val="20"/>
          <w:szCs w:val="20"/>
        </w:rPr>
        <w:t>Метод искажения знаков в шифре простой замены с помощью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извлечения корня квадратного.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3. </w:t>
      </w:r>
      <w:r w:rsidRPr="0066555A">
        <w:rPr>
          <w:rFonts w:eastAsia="SFRM1000"/>
          <w:sz w:val="20"/>
          <w:szCs w:val="20"/>
        </w:rPr>
        <w:t>Метод искажения знаков в шифре простой замены с помощью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возведения в квадрат.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4. </w:t>
      </w:r>
      <w:r w:rsidRPr="0066555A">
        <w:rPr>
          <w:rFonts w:eastAsia="SFRM1000"/>
          <w:sz w:val="20"/>
          <w:szCs w:val="20"/>
        </w:rPr>
        <w:t>Комбинированный метод искажения частот появления знаков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RM1000"/>
          <w:sz w:val="20"/>
          <w:szCs w:val="20"/>
        </w:rPr>
        <w:t>в шифре простой замены.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lastRenderedPageBreak/>
        <w:t xml:space="preserve">5. </w:t>
      </w:r>
      <w:r w:rsidRPr="0066555A">
        <w:rPr>
          <w:rFonts w:eastAsia="SFRM1000"/>
          <w:sz w:val="20"/>
          <w:szCs w:val="20"/>
        </w:rPr>
        <w:t>Анализ методов искажения знаков в шифре простой замены.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6. </w:t>
      </w:r>
      <w:r w:rsidRPr="0066555A">
        <w:rPr>
          <w:rFonts w:eastAsia="SFRM1000"/>
          <w:sz w:val="20"/>
          <w:szCs w:val="20"/>
        </w:rPr>
        <w:t xml:space="preserve">Применение китайской теоремы об остатках к шифру </w:t>
      </w:r>
      <w:proofErr w:type="spellStart"/>
      <w:r w:rsidRPr="0066555A">
        <w:rPr>
          <w:rFonts w:eastAsia="SFRM1000"/>
          <w:sz w:val="20"/>
          <w:szCs w:val="20"/>
        </w:rPr>
        <w:t>Виже</w:t>
      </w:r>
      <w:proofErr w:type="spellEnd"/>
      <w:r w:rsidRPr="0066555A">
        <w:rPr>
          <w:rFonts w:eastAsia="SFRM1000"/>
          <w:sz w:val="20"/>
          <w:szCs w:val="20"/>
        </w:rPr>
        <w:t>-</w:t>
      </w:r>
    </w:p>
    <w:p w:rsidR="002B6649" w:rsidRPr="0066555A" w:rsidRDefault="002B6649" w:rsidP="002B6649">
      <w:pPr>
        <w:autoSpaceDE w:val="0"/>
        <w:autoSpaceDN w:val="0"/>
        <w:adjustRightInd w:val="0"/>
        <w:spacing w:line="240" w:lineRule="auto"/>
        <w:rPr>
          <w:rFonts w:eastAsia="SFRM1000"/>
          <w:sz w:val="20"/>
          <w:szCs w:val="20"/>
        </w:rPr>
      </w:pPr>
      <w:proofErr w:type="spellStart"/>
      <w:r w:rsidRPr="0066555A">
        <w:rPr>
          <w:rFonts w:eastAsia="SFRM1000"/>
          <w:sz w:val="20"/>
          <w:szCs w:val="20"/>
        </w:rPr>
        <w:t>нера</w:t>
      </w:r>
      <w:proofErr w:type="spellEnd"/>
      <w:r w:rsidRPr="0066555A">
        <w:rPr>
          <w:rFonts w:eastAsia="SFRM1000"/>
          <w:sz w:val="20"/>
          <w:szCs w:val="20"/>
        </w:rPr>
        <w:t>.</w:t>
      </w:r>
    </w:p>
    <w:p w:rsidR="002B6649" w:rsidRPr="0066555A" w:rsidRDefault="002B6649" w:rsidP="002B6649">
      <w:pPr>
        <w:rPr>
          <w:b/>
          <w:sz w:val="20"/>
          <w:szCs w:val="20"/>
        </w:rPr>
      </w:pPr>
      <w:r w:rsidRPr="0066555A">
        <w:rPr>
          <w:rFonts w:eastAsia="SFBX1000"/>
          <w:sz w:val="20"/>
          <w:szCs w:val="20"/>
        </w:rPr>
        <w:t xml:space="preserve">7. </w:t>
      </w:r>
      <w:r w:rsidRPr="0066555A">
        <w:rPr>
          <w:rFonts w:eastAsia="SFRM1000"/>
          <w:sz w:val="20"/>
          <w:szCs w:val="20"/>
        </w:rPr>
        <w:t xml:space="preserve">Арифметический вариант шифра </w:t>
      </w:r>
      <w:proofErr w:type="spellStart"/>
      <w:r w:rsidRPr="0066555A">
        <w:rPr>
          <w:rFonts w:eastAsia="SFRM1000"/>
          <w:sz w:val="20"/>
          <w:szCs w:val="20"/>
        </w:rPr>
        <w:t>Виженера</w:t>
      </w:r>
      <w:proofErr w:type="spellEnd"/>
      <w:r w:rsidRPr="0066555A">
        <w:rPr>
          <w:rFonts w:eastAsia="SFRM1000"/>
          <w:sz w:val="20"/>
          <w:szCs w:val="20"/>
        </w:rPr>
        <w:t>.</w:t>
      </w:r>
    </w:p>
    <w:p w:rsidR="005274CE" w:rsidRDefault="005274CE"/>
    <w:sectPr w:rsidR="005274CE" w:rsidSect="0052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FBX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SX12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6649"/>
    <w:rsid w:val="001E0B46"/>
    <w:rsid w:val="002B6649"/>
    <w:rsid w:val="005274CE"/>
    <w:rsid w:val="00772E94"/>
    <w:rsid w:val="00C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9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Company>МГУ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2019-12-16T12:24:00Z</dcterms:created>
  <dcterms:modified xsi:type="dcterms:W3CDTF">2019-12-16T12:25:00Z</dcterms:modified>
</cp:coreProperties>
</file>